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64058B7F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C1631" w:rsidRPr="00D828D1">
              <w:rPr>
                <w:b/>
                <w:sz w:val="24"/>
                <w:szCs w:val="24"/>
              </w:rPr>
              <w:t>Przedmioty specjalnościow</w:t>
            </w:r>
            <w:r w:rsidR="00EC1631">
              <w:rPr>
                <w:b/>
                <w:sz w:val="24"/>
                <w:szCs w:val="24"/>
              </w:rPr>
              <w:t>e z  pedagogiki przedszkolnej i </w:t>
            </w:r>
            <w:r w:rsidR="00EC163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43C56A91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C1631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4059AA8B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3665E">
              <w:rPr>
                <w:b/>
                <w:sz w:val="24"/>
                <w:szCs w:val="24"/>
              </w:rPr>
              <w:t>W</w:t>
            </w:r>
            <w:r w:rsidR="00EC1631" w:rsidRPr="002132E4">
              <w:rPr>
                <w:b/>
                <w:sz w:val="24"/>
                <w:szCs w:val="24"/>
              </w:rPr>
              <w:t xml:space="preserve">czesna </w:t>
            </w:r>
            <w:r w:rsidR="00EC1631">
              <w:rPr>
                <w:b/>
                <w:sz w:val="24"/>
                <w:szCs w:val="24"/>
              </w:rPr>
              <w:t>edukacja matematyczna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1B91001D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C1631">
              <w:rPr>
                <w:spacing w:val="-2"/>
                <w:sz w:val="24"/>
              </w:rPr>
              <w:t>D/2</w:t>
            </w:r>
            <w:r w:rsidR="00CB2082">
              <w:rPr>
                <w:spacing w:val="-2"/>
                <w:sz w:val="24"/>
              </w:rPr>
              <w:t>5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>
              <w:rPr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67C1E029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C1631" w:rsidRPr="00EC1631">
              <w:rPr>
                <w:b/>
                <w:spacing w:val="-2"/>
                <w:sz w:val="24"/>
              </w:rPr>
              <w:t>I/1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Default="001A4E7D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58CAE4F" w:rsidR="006603FB" w:rsidRDefault="007913FD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EAC4953" w:rsidR="006603FB" w:rsidRDefault="00EC1631" w:rsidP="00EC1631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57537F1E" w:rsidR="006603FB" w:rsidRDefault="00EC1631" w:rsidP="00EC1631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EC1631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EC1631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EC1631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EC1631" w14:paraId="4077A822" w14:textId="77777777" w:rsidTr="00D87BDE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EC1631" w:rsidRDefault="00EC1631" w:rsidP="00EC1631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EE381E" w14:textId="353ACEB1" w:rsidR="00EC1631" w:rsidRDefault="00EC1631" w:rsidP="00EC1631">
            <w:pPr>
              <w:pStyle w:val="TableParagraph"/>
            </w:pPr>
            <w:r>
              <w:rPr>
                <w:sz w:val="24"/>
                <w:szCs w:val="24"/>
              </w:rPr>
              <w:t>Dr Joanna Nowak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5291A184" w:rsidR="00EC1631" w:rsidRDefault="00EC1631" w:rsidP="00EC1631">
            <w:pPr>
              <w:pStyle w:val="TableParagraph"/>
            </w:pPr>
          </w:p>
        </w:tc>
      </w:tr>
      <w:tr w:rsidR="00EC1631" w14:paraId="1BF4739F" w14:textId="77777777" w:rsidTr="00D87BDE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EC1631" w:rsidRDefault="00EC1631" w:rsidP="00EC1631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684F" w14:textId="20D88C07" w:rsidR="00EC1631" w:rsidRDefault="00EC1631" w:rsidP="00EC1631">
            <w:pPr>
              <w:pStyle w:val="TableParagraph"/>
            </w:pPr>
            <w:r>
              <w:rPr>
                <w:sz w:val="24"/>
                <w:szCs w:val="24"/>
              </w:rPr>
              <w:t>Dr Joanna Nowak</w:t>
            </w:r>
            <w:r w:rsidR="00086B7E">
              <w:rPr>
                <w:sz w:val="24"/>
                <w:szCs w:val="24"/>
              </w:rPr>
              <w:t>, mgr Dorota Życzkowska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48EBB7B5" w:rsidR="00EC1631" w:rsidRDefault="00EC1631" w:rsidP="00EC1631">
            <w:pPr>
              <w:pStyle w:val="TableParagraph"/>
            </w:pPr>
          </w:p>
        </w:tc>
      </w:tr>
      <w:tr w:rsidR="00EC1631" w14:paraId="3A708D0E" w14:textId="77777777" w:rsidTr="00D87BDE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EC1631" w:rsidRDefault="00EC1631" w:rsidP="00EC163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AB42D" w14:textId="77777777" w:rsidR="00EC1631" w:rsidRDefault="00EC1631" w:rsidP="00EC1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1.Uświadomienie roli nauczyciela i jego kompetencji w edukacji matematycznej dziecka.</w:t>
            </w:r>
          </w:p>
          <w:p w14:paraId="33B484DC" w14:textId="50E1A819" w:rsidR="00EC1631" w:rsidRDefault="00EC1631" w:rsidP="00EC1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2.Wskazanie kierunków zmian i konkretnych sposobów działania, które wspierają rozwój myślenia matematycznego i kształtowania pojęć matematycznych.</w:t>
            </w:r>
          </w:p>
          <w:p w14:paraId="2F59C3D0" w14:textId="77777777" w:rsidR="00EC1631" w:rsidRDefault="00EC1631" w:rsidP="00EC1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3.Wdrażanie do rzetelnej analizy podstawy programowej w zakresie</w:t>
            </w:r>
          </w:p>
          <w:p w14:paraId="21B9DEE0" w14:textId="11EE2432" w:rsidR="00EC1631" w:rsidRDefault="00EC1631" w:rsidP="00EC1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edukacji matematycznej.</w:t>
            </w:r>
          </w:p>
          <w:p w14:paraId="1F5B7A27" w14:textId="56B4F17F" w:rsidR="00EC1631" w:rsidRPr="007C6B27" w:rsidRDefault="00EC1631" w:rsidP="007C6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4.Rozwijanie umiejętności wykorzystania matematyki w różnych obszarach życia.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35F5521A" w:rsidR="00EC1631" w:rsidRDefault="00EC1631" w:rsidP="00EC1631">
            <w:pPr>
              <w:pStyle w:val="TableParagraph"/>
            </w:pPr>
          </w:p>
        </w:tc>
      </w:tr>
      <w:tr w:rsidR="00EC1631" w14:paraId="0868CC50" w14:textId="77777777" w:rsidTr="00D87BDE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EC1631" w:rsidRDefault="00EC1631" w:rsidP="00EC163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FF5AE46" w14:textId="2EDED178" w:rsidR="00EC1631" w:rsidRDefault="00EC1631" w:rsidP="00EC1631">
            <w:pPr>
              <w:pStyle w:val="TableParagraph"/>
            </w:pPr>
            <w:r>
              <w:rPr>
                <w:sz w:val="24"/>
                <w:szCs w:val="24"/>
              </w:rPr>
              <w:t>Student posiada wiedzę matematyczną na poziomie liceum.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1369E151" w:rsidR="00EC1631" w:rsidRDefault="00EC1631" w:rsidP="00EC1631">
            <w:pPr>
              <w:pStyle w:val="TableParagraph"/>
            </w:pPr>
          </w:p>
        </w:tc>
      </w:tr>
    </w:tbl>
    <w:p w14:paraId="3772CB57" w14:textId="7FDBE257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C14C14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EC1631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EC1631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EC1631" w14:paraId="1B7AAE24" w14:textId="77777777" w:rsidTr="00EC163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EC1631" w:rsidRPr="006A5E3C" w:rsidRDefault="00EC1631" w:rsidP="00EC1631">
            <w:pPr>
              <w:pStyle w:val="TableParagraph"/>
              <w:jc w:val="center"/>
              <w:rPr>
                <w:sz w:val="24"/>
                <w:szCs w:val="24"/>
              </w:rPr>
            </w:pPr>
            <w:r w:rsidRPr="006A5E3C">
              <w:rPr>
                <w:sz w:val="24"/>
                <w:szCs w:val="24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7339007E" w:rsidR="00EC1631" w:rsidRDefault="00EC1631" w:rsidP="00E72248">
            <w:pPr>
              <w:pStyle w:val="TableParagraph"/>
              <w:jc w:val="both"/>
              <w:rPr>
                <w:sz w:val="20"/>
              </w:rPr>
            </w:pPr>
            <w:r w:rsidRPr="00EC1631">
              <w:rPr>
                <w:sz w:val="24"/>
                <w:szCs w:val="24"/>
              </w:rPr>
              <w:t xml:space="preserve">Zna i rozumie w pogłębionym stopniu wybrane zagadnienia </w:t>
            </w:r>
            <w:r w:rsidR="00A62B3B">
              <w:rPr>
                <w:sz w:val="24"/>
                <w:szCs w:val="24"/>
              </w:rPr>
              <w:t xml:space="preserve">z matematyki </w:t>
            </w:r>
            <w:r w:rsidRPr="00EC1631">
              <w:rPr>
                <w:sz w:val="24"/>
                <w:szCs w:val="24"/>
              </w:rPr>
              <w:t>stanowiące zaawansowaną wiedzę dotyczącą procesów edukacyjnych z uwzględnieniem ich psychologicznych, społecznych uwarunkowań</w:t>
            </w:r>
            <w:r>
              <w:rPr>
                <w:sz w:val="24"/>
                <w:szCs w:val="24"/>
              </w:rPr>
              <w:t>; zna etapy rozwoju myślenia matematycznego i nabywania wiedzy matematycznej przez dzieci, z</w:t>
            </w:r>
            <w:r w:rsidRPr="00EC1631">
              <w:rPr>
                <w:sz w:val="24"/>
                <w:szCs w:val="24"/>
              </w:rPr>
              <w:t>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4F38238E" w:rsidR="00EC1631" w:rsidRDefault="00EC1631" w:rsidP="00EC163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EC1631" w14:paraId="00719C28" w14:textId="77777777" w:rsidTr="00EC163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EC1631" w:rsidRPr="006A5E3C" w:rsidRDefault="00EC1631" w:rsidP="00EC1631">
            <w:pPr>
              <w:pStyle w:val="TableParagraph"/>
              <w:jc w:val="center"/>
              <w:rPr>
                <w:sz w:val="24"/>
                <w:szCs w:val="24"/>
              </w:rPr>
            </w:pPr>
            <w:r w:rsidRPr="006A5E3C">
              <w:rPr>
                <w:sz w:val="24"/>
                <w:szCs w:val="24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3EEDD9FC" w:rsidR="00EC1631" w:rsidRPr="00EC1631" w:rsidRDefault="00EC1631" w:rsidP="00E72248">
            <w:pPr>
              <w:pStyle w:val="TableParagraph"/>
              <w:jc w:val="both"/>
              <w:rPr>
                <w:sz w:val="24"/>
                <w:szCs w:val="24"/>
              </w:rPr>
            </w:pPr>
            <w:r w:rsidRPr="00EC1631">
              <w:rPr>
                <w:sz w:val="24"/>
                <w:szCs w:val="24"/>
              </w:rPr>
              <w:t>Zna i rozumie w pogłębionym stopniu zagadnienia dotyczące kształcenia</w:t>
            </w:r>
            <w:r>
              <w:rPr>
                <w:sz w:val="24"/>
                <w:szCs w:val="24"/>
              </w:rPr>
              <w:t xml:space="preserve"> </w:t>
            </w:r>
            <w:r w:rsidR="006A5E3C">
              <w:rPr>
                <w:sz w:val="24"/>
                <w:szCs w:val="24"/>
              </w:rPr>
              <w:t xml:space="preserve">matematycznego </w:t>
            </w:r>
            <w:r>
              <w:rPr>
                <w:sz w:val="24"/>
                <w:szCs w:val="24"/>
              </w:rPr>
              <w:t>na I etapie edukacji</w:t>
            </w:r>
            <w:r w:rsidRPr="00EC1631">
              <w:rPr>
                <w:sz w:val="24"/>
                <w:szCs w:val="24"/>
              </w:rPr>
              <w:t xml:space="preserve"> oraz rozumie interdyscyplinarne powiązania z innymi naukami</w:t>
            </w:r>
            <w:r w:rsidR="006A5E3C">
              <w:rPr>
                <w:sz w:val="24"/>
                <w:szCs w:val="24"/>
              </w:rPr>
              <w:t>, np. zastosowanie matematyki w muzyce, architekturze.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05E2ED86" w:rsidR="00EC1631" w:rsidRPr="006A5E3C" w:rsidRDefault="006A5E3C" w:rsidP="00EC1631">
            <w:pPr>
              <w:pStyle w:val="TableParagraph"/>
              <w:jc w:val="center"/>
              <w:rPr>
                <w:sz w:val="24"/>
                <w:szCs w:val="24"/>
              </w:rPr>
            </w:pPr>
            <w:r w:rsidRPr="006A5E3C">
              <w:rPr>
                <w:sz w:val="24"/>
                <w:szCs w:val="24"/>
              </w:rPr>
              <w:t>Ped2P_W03</w:t>
            </w:r>
          </w:p>
        </w:tc>
      </w:tr>
      <w:tr w:rsidR="00EC1631" w14:paraId="435DCC05" w14:textId="77777777" w:rsidTr="00EC163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EC1631" w:rsidRPr="006A5E3C" w:rsidRDefault="00EC1631" w:rsidP="00EC1631">
            <w:pPr>
              <w:pStyle w:val="TableParagraph"/>
              <w:jc w:val="center"/>
              <w:rPr>
                <w:sz w:val="24"/>
                <w:szCs w:val="24"/>
              </w:rPr>
            </w:pPr>
            <w:r w:rsidRPr="006A5E3C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0A3DBD18" w:rsidR="00EC1631" w:rsidRDefault="006A5E3C" w:rsidP="00E72248">
            <w:pPr>
              <w:jc w:val="both"/>
              <w:rPr>
                <w:sz w:val="20"/>
              </w:rPr>
            </w:pPr>
            <w:r w:rsidRPr="006A5E3C">
              <w:rPr>
                <w:sz w:val="24"/>
                <w:szCs w:val="24"/>
              </w:rPr>
              <w:t xml:space="preserve">Zna i rozumie w pogłębionym stopniu wybrane zagadnienia z zakresu zaawansowanej wiedzy </w:t>
            </w:r>
            <w:r w:rsidR="00A62B3B">
              <w:rPr>
                <w:sz w:val="24"/>
                <w:szCs w:val="24"/>
              </w:rPr>
              <w:t>z pedagogiki przedszkolnej i wczesnoszkolnej</w:t>
            </w:r>
            <w:r w:rsidRPr="006A5E3C">
              <w:rPr>
                <w:sz w:val="24"/>
                <w:szCs w:val="24"/>
              </w:rPr>
              <w:t xml:space="preserve">, z uwzględnieniem specyfiki kształcenia </w:t>
            </w:r>
            <w:r w:rsidR="00A62B3B">
              <w:rPr>
                <w:sz w:val="24"/>
                <w:szCs w:val="24"/>
              </w:rPr>
              <w:t xml:space="preserve">w przedszkolu i </w:t>
            </w:r>
            <w:r w:rsidRPr="006A5E3C">
              <w:rPr>
                <w:sz w:val="24"/>
                <w:szCs w:val="24"/>
              </w:rPr>
              <w:t xml:space="preserve">na </w:t>
            </w:r>
            <w:r w:rsidR="00A62B3B">
              <w:rPr>
                <w:sz w:val="24"/>
                <w:szCs w:val="24"/>
              </w:rPr>
              <w:t xml:space="preserve">I </w:t>
            </w:r>
            <w:r w:rsidRPr="006A5E3C">
              <w:rPr>
                <w:sz w:val="24"/>
                <w:szCs w:val="24"/>
              </w:rPr>
              <w:t xml:space="preserve"> etapie edukacji,</w:t>
            </w:r>
            <w:r>
              <w:rPr>
                <w:sz w:val="24"/>
                <w:szCs w:val="24"/>
              </w:rPr>
              <w:t xml:space="preserve"> wymienia i opisuje pojęcia matematyczne zawarte w podstawie programowej,</w:t>
            </w:r>
            <w:r w:rsidRPr="006A5E3C">
              <w:rPr>
                <w:sz w:val="24"/>
                <w:szCs w:val="24"/>
              </w:rPr>
              <w:t xml:space="preserve"> zorientowane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273055D0" w:rsidR="00EC1631" w:rsidRPr="006A5E3C" w:rsidRDefault="00EC1631" w:rsidP="00EC1631">
            <w:pPr>
              <w:pStyle w:val="TableParagraph"/>
              <w:jc w:val="center"/>
              <w:rPr>
                <w:sz w:val="24"/>
                <w:szCs w:val="24"/>
              </w:rPr>
            </w:pPr>
            <w:r w:rsidRPr="006A5E3C">
              <w:rPr>
                <w:sz w:val="24"/>
                <w:szCs w:val="24"/>
              </w:rPr>
              <w:t>Ped2P</w:t>
            </w:r>
            <w:r w:rsidR="006A5E3C">
              <w:rPr>
                <w:sz w:val="24"/>
                <w:szCs w:val="24"/>
              </w:rPr>
              <w:t>_</w:t>
            </w:r>
            <w:r w:rsidRPr="006A5E3C">
              <w:rPr>
                <w:sz w:val="24"/>
                <w:szCs w:val="24"/>
              </w:rPr>
              <w:t>W15</w:t>
            </w:r>
          </w:p>
        </w:tc>
      </w:tr>
      <w:tr w:rsidR="006A5E3C" w14:paraId="197DAA77" w14:textId="77777777" w:rsidTr="0090291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293B4842" w:rsidR="006A5E3C" w:rsidRPr="00BC3693" w:rsidRDefault="006A5E3C" w:rsidP="006A5E3C">
            <w:pPr>
              <w:pStyle w:val="TableParagraph"/>
              <w:jc w:val="center"/>
              <w:rPr>
                <w:sz w:val="24"/>
                <w:szCs w:val="24"/>
              </w:rPr>
            </w:pPr>
            <w:r w:rsidRPr="00BC3693">
              <w:rPr>
                <w:sz w:val="24"/>
                <w:szCs w:val="24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63A4EEC8" w:rsidR="006A5E3C" w:rsidRDefault="006A5E3C" w:rsidP="00E72248">
            <w:pPr>
              <w:pStyle w:val="TableParagraph"/>
              <w:jc w:val="both"/>
              <w:rPr>
                <w:sz w:val="20"/>
              </w:rPr>
            </w:pPr>
            <w:r w:rsidRPr="006A5E3C">
              <w:rPr>
                <w:sz w:val="24"/>
                <w:szCs w:val="24"/>
              </w:rPr>
              <w:t xml:space="preserve">Potrafi wykorzystywać posiadaną wiedzę teoretyczną z zakresu </w:t>
            </w:r>
            <w:r>
              <w:rPr>
                <w:sz w:val="24"/>
                <w:szCs w:val="24"/>
              </w:rPr>
              <w:t>matematyki do</w:t>
            </w:r>
            <w:r w:rsidRPr="006A5E3C">
              <w:rPr>
                <w:sz w:val="24"/>
                <w:szCs w:val="24"/>
              </w:rPr>
              <w:t xml:space="preserve"> analizowania i interpretowania złożonych i nietypowych problemów edukacyjnych, </w:t>
            </w:r>
            <w:r>
              <w:rPr>
                <w:sz w:val="24"/>
                <w:szCs w:val="24"/>
              </w:rPr>
              <w:t xml:space="preserve">diagnozuje poziom myślenia matematycznego dziecka np. w klasyfikacji, </w:t>
            </w:r>
            <w:r w:rsidRPr="006A5E3C">
              <w:rPr>
                <w:sz w:val="24"/>
                <w:szCs w:val="24"/>
              </w:rPr>
              <w:t>rozróżnia zależności związane z nabywani</w:t>
            </w:r>
            <w:r>
              <w:rPr>
                <w:sz w:val="24"/>
                <w:szCs w:val="24"/>
              </w:rPr>
              <w:t>em</w:t>
            </w:r>
            <w:r w:rsidRPr="006A5E3C">
              <w:rPr>
                <w:sz w:val="24"/>
                <w:szCs w:val="24"/>
              </w:rPr>
              <w:t xml:space="preserve"> wiedzy matematycznej przez dzieci</w:t>
            </w:r>
            <w:r>
              <w:rPr>
                <w:sz w:val="24"/>
                <w:szCs w:val="24"/>
              </w:rPr>
              <w:t xml:space="preserve">, </w:t>
            </w:r>
            <w:r w:rsidRPr="006A5E3C">
              <w:rPr>
                <w:sz w:val="24"/>
                <w:szCs w:val="24"/>
              </w:rPr>
              <w:t>wyszukuje pojęcia matematyczne w podstawie programowej z uwzględnieniem ich powiązań z innymi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4911F" w14:textId="77777777" w:rsidR="006A5E3C" w:rsidRDefault="006A5E3C" w:rsidP="006A5E3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  <w:p w14:paraId="653ABD51" w14:textId="763A4EB4" w:rsidR="006A5E3C" w:rsidRDefault="006A5E3C" w:rsidP="006A5E3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6A5E3C" w14:paraId="7F1B5587" w14:textId="77777777" w:rsidTr="0090291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3495" w14:textId="2D2A5829" w:rsidR="006A5E3C" w:rsidRPr="00BC3693" w:rsidRDefault="00BC3693" w:rsidP="006A5E3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1412" w14:textId="05FB8190" w:rsidR="006A5E3C" w:rsidRDefault="00BC3693" w:rsidP="00E72248">
            <w:pPr>
              <w:pStyle w:val="TableParagraph"/>
              <w:jc w:val="both"/>
              <w:rPr>
                <w:sz w:val="20"/>
              </w:rPr>
            </w:pPr>
            <w:r w:rsidRPr="00BC3693">
              <w:rPr>
                <w:sz w:val="24"/>
                <w:szCs w:val="24"/>
              </w:rPr>
              <w:t>Potrafi wykorzystywać posiadaną wiedzę - wybrać i zastosować właściwe metody postępowania typowe d</w:t>
            </w:r>
            <w:r w:rsidR="00A62B3B">
              <w:rPr>
                <w:sz w:val="24"/>
                <w:szCs w:val="24"/>
              </w:rPr>
              <w:t xml:space="preserve">la </w:t>
            </w:r>
            <w:r w:rsidRPr="00BC3693">
              <w:rPr>
                <w:sz w:val="24"/>
                <w:szCs w:val="24"/>
              </w:rPr>
              <w:t>działalności pedagogicznej</w:t>
            </w:r>
            <w:r w:rsidR="00A62B3B">
              <w:rPr>
                <w:sz w:val="24"/>
                <w:szCs w:val="24"/>
              </w:rPr>
              <w:t xml:space="preserve"> w obszarze matematyki</w:t>
            </w:r>
            <w:r>
              <w:rPr>
                <w:sz w:val="24"/>
                <w:szCs w:val="24"/>
              </w:rPr>
              <w:t>: w</w:t>
            </w:r>
            <w:r w:rsidR="006A5E3C">
              <w:rPr>
                <w:sz w:val="24"/>
                <w:szCs w:val="24"/>
              </w:rPr>
              <w:t xml:space="preserve">nioskowania logicznego, argumentowania, dostrzegania regularności prowadzących do </w:t>
            </w:r>
            <w:r w:rsidR="00A62B3B">
              <w:rPr>
                <w:sz w:val="24"/>
                <w:szCs w:val="24"/>
              </w:rPr>
              <w:t>matematycznych rozwiązań</w:t>
            </w:r>
            <w:r w:rsidR="006A5E3C"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BA525" w14:textId="0A03541D" w:rsidR="006A5E3C" w:rsidRDefault="006A5E3C" w:rsidP="006A5E3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</w:t>
            </w:r>
            <w:r w:rsidR="00BC3693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U08</w:t>
            </w:r>
          </w:p>
        </w:tc>
      </w:tr>
      <w:tr w:rsidR="006A5E3C" w14:paraId="7431B814" w14:textId="77777777" w:rsidTr="0090291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4DCA" w14:textId="20CFC071" w:rsidR="006A5E3C" w:rsidRPr="00BC3693" w:rsidRDefault="00BC3693" w:rsidP="006A5E3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1899" w14:textId="30D4B88B" w:rsidR="006A5E3C" w:rsidRDefault="00BC3693" w:rsidP="00E72248">
            <w:pPr>
              <w:pStyle w:val="TableParagraph"/>
              <w:jc w:val="both"/>
              <w:rPr>
                <w:sz w:val="20"/>
              </w:rPr>
            </w:pPr>
            <w:r w:rsidRPr="00BC3693">
              <w:rPr>
                <w:sz w:val="24"/>
                <w:szCs w:val="24"/>
              </w:rPr>
              <w:t>Potrafi organizować pracę w zespole</w:t>
            </w:r>
            <w:r>
              <w:rPr>
                <w:sz w:val="24"/>
                <w:szCs w:val="24"/>
              </w:rPr>
              <w:t>,</w:t>
            </w:r>
            <w:r w:rsidR="006A5E3C">
              <w:rPr>
                <w:sz w:val="24"/>
                <w:szCs w:val="24"/>
              </w:rPr>
              <w:t xml:space="preserve"> projekt</w:t>
            </w:r>
            <w:r>
              <w:rPr>
                <w:sz w:val="24"/>
                <w:szCs w:val="24"/>
              </w:rPr>
              <w:t>ować</w:t>
            </w:r>
            <w:r w:rsidR="006A5E3C">
              <w:rPr>
                <w:sz w:val="24"/>
                <w:szCs w:val="24"/>
              </w:rPr>
              <w:t xml:space="preserve"> zespołowe działania </w:t>
            </w:r>
            <w:r w:rsidR="00114D30">
              <w:rPr>
                <w:sz w:val="24"/>
                <w:szCs w:val="24"/>
              </w:rPr>
              <w:t xml:space="preserve">dzieci w przedszkolu i uczniów I etapu edukacji, </w:t>
            </w:r>
            <w:bookmarkStart w:id="0" w:name="_GoBack"/>
            <w:bookmarkEnd w:id="0"/>
            <w:r w:rsidR="006A5E3C">
              <w:rPr>
                <w:sz w:val="24"/>
                <w:szCs w:val="24"/>
              </w:rPr>
              <w:t>z wykorzystaniem praktycznego zastosowania matematyki.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173BC" w14:textId="44AF3951" w:rsidR="006A5E3C" w:rsidRDefault="006A5E3C" w:rsidP="006A5E3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</w:t>
            </w:r>
            <w:r w:rsidR="00BC3693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U09</w:t>
            </w:r>
          </w:p>
        </w:tc>
      </w:tr>
      <w:tr w:rsidR="00BC3693" w14:paraId="510541CA" w14:textId="77777777" w:rsidTr="00FD13D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E07A" w14:textId="007F307C" w:rsidR="00BC3693" w:rsidRPr="00BC3693" w:rsidRDefault="00BC3693" w:rsidP="00BC369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71E6" w14:textId="680F7B2D" w:rsidR="00BC3693" w:rsidRDefault="00BC3693" w:rsidP="00E72248">
            <w:pPr>
              <w:pStyle w:val="TableParagraph"/>
              <w:jc w:val="both"/>
              <w:rPr>
                <w:sz w:val="20"/>
              </w:rPr>
            </w:pPr>
            <w:r w:rsidRPr="00BC3693">
              <w:rPr>
                <w:sz w:val="24"/>
                <w:szCs w:val="24"/>
              </w:rPr>
              <w:t>Jest gotów do krytycznej oceny posiadanej wiedzy i odbieranych treści, rozwiązywania problemów poznawczych i praktycznych</w:t>
            </w:r>
            <w:r>
              <w:rPr>
                <w:sz w:val="24"/>
                <w:szCs w:val="24"/>
              </w:rPr>
              <w:t xml:space="preserve"> w zakresie matematyki,</w:t>
            </w:r>
            <w:r w:rsidRPr="00BC3693">
              <w:rPr>
                <w:sz w:val="24"/>
                <w:szCs w:val="24"/>
              </w:rPr>
              <w:t xml:space="preserve"> do prowadzenia zindywidualizowanych działań pedagogicznych, dostosowanych do potrzeb i możliwości rozwojowych dziecka/ucznia/wychowanka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EA2F2" w14:textId="334CDD58" w:rsidR="00BC3693" w:rsidRDefault="00BC3693" w:rsidP="00BC3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Ped2P_K01 </w:t>
            </w:r>
          </w:p>
          <w:p w14:paraId="2C4E1AD2" w14:textId="3B87D4B7" w:rsidR="00BC3693" w:rsidRDefault="00BC3693" w:rsidP="00BC3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  <w:p w14:paraId="5F656CA1" w14:textId="77777777" w:rsidR="00BC3693" w:rsidRDefault="00BC3693" w:rsidP="00BC369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BC3693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BC3693" w:rsidRDefault="00BC3693" w:rsidP="00BC3693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BC3693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BC3693" w:rsidRDefault="00BC3693" w:rsidP="00BC369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BC3693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A138A8D" w14:textId="1A540674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C6B27">
              <w:t>Teoretyczne podstawy nauczania matematyki w edukacji przedszkolnej i wczesnoszkolnej.</w:t>
            </w:r>
          </w:p>
          <w:p w14:paraId="1AB719FE" w14:textId="767BF261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2.Czynniki wpływające na rozwój myślenia dziecka. Etapy jego rozwoju .</w:t>
            </w:r>
          </w:p>
          <w:p w14:paraId="7D6CE5C9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3.Reprezentacje en aktywne, ikoniczne i symboliczne.</w:t>
            </w:r>
          </w:p>
          <w:p w14:paraId="55B838EB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4.Mechanizmy nabywania wiedzy matematycznej przez dzieci.</w:t>
            </w:r>
          </w:p>
          <w:p w14:paraId="176C749A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5.Strategie w kształceniu matematycznym. Nauczanie czynnościowe.</w:t>
            </w:r>
          </w:p>
          <w:p w14:paraId="36C1FAA2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6.Cele </w:t>
            </w:r>
            <w:r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matematycznego.</w:t>
            </w:r>
          </w:p>
          <w:p w14:paraId="4AB8E5A7" w14:textId="7CA6069B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7.Pojęcia i umiejętności matematyczne.</w:t>
            </w:r>
            <w:r w:rsidR="00BF0478">
              <w:rPr>
                <w:sz w:val="24"/>
                <w:szCs w:val="24"/>
              </w:rPr>
              <w:t xml:space="preserve"> </w:t>
            </w:r>
            <w:r w:rsidR="00BF0478">
              <w:t>Specyfika kształtowania pojęć matematycznych u dzieci.</w:t>
            </w:r>
          </w:p>
          <w:p w14:paraId="324F187A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8.Pojęcia matematyczne w podstawie programowej przedszkola i klas I – III</w:t>
            </w:r>
          </w:p>
          <w:p w14:paraId="1F6ACDE0" w14:textId="5542D1E8" w:rsidR="00BC3693" w:rsidRDefault="00BC3693" w:rsidP="00BC3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9.Kompetencje matematyczne dziecka/ucznia kończącego przedszkole i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etap edukacyjny </w:t>
            </w:r>
            <w:r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zintegrowanego.</w:t>
            </w:r>
          </w:p>
          <w:p w14:paraId="5F68BDC6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10.Indywidualizacja edukacji matematycznej oraz wczesne wspomaganie rozwoju w perspektywie</w:t>
            </w:r>
          </w:p>
          <w:p w14:paraId="504545FF" w14:textId="41522823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występujących trudności. Praca z uczniem zdolnym.</w:t>
            </w:r>
          </w:p>
          <w:p w14:paraId="0C9B2527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11.Praktyczne zastosowanie matematyki w różnych obszarach życia.</w:t>
            </w:r>
          </w:p>
          <w:p w14:paraId="36ECF0A8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12.Funkcje pytań w uczeniu matematyki.</w:t>
            </w:r>
          </w:p>
          <w:p w14:paraId="3AD92C4E" w14:textId="77777777" w:rsidR="00BC3693" w:rsidRDefault="00BC3693" w:rsidP="00BC3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13.Metody aktywne w edukacji matematycznej.</w:t>
            </w:r>
          </w:p>
          <w:p w14:paraId="71CF957A" w14:textId="38858CEB" w:rsidR="00BC3693" w:rsidRDefault="00BC3693" w:rsidP="00BC3693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>14. Metoda projektu w edukacji matematycznej.</w:t>
            </w:r>
          </w:p>
        </w:tc>
      </w:tr>
      <w:tr w:rsidR="00BC3693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BC3693" w:rsidRDefault="00BC3693" w:rsidP="00BC369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BC3693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5F2BAF8" w14:textId="4E0B284A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1.Dlaczego boimy się matematyki?</w:t>
            </w:r>
            <w:r w:rsidR="00BF0478">
              <w:rPr>
                <w:sz w:val="24"/>
                <w:szCs w:val="24"/>
              </w:rPr>
              <w:t xml:space="preserve"> </w:t>
            </w:r>
            <w:r w:rsidR="00BF0478">
              <w:t>Współczesne tendencje w nauczaniu matematyki we wczesnej edukacji dziecka.</w:t>
            </w:r>
          </w:p>
          <w:p w14:paraId="7BFBBE77" w14:textId="77777777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2.Gry i zabawy ukazujące potrzebę myślenia logicznego.</w:t>
            </w:r>
          </w:p>
          <w:p w14:paraId="03C6DD89" w14:textId="77777777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3. Matematyka ruchu (ciała).</w:t>
            </w:r>
          </w:p>
          <w:p w14:paraId="7F2D7F72" w14:textId="3516B8C5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4.Środki manipulacyjne i inne środki dydaktyczne.</w:t>
            </w:r>
          </w:p>
          <w:p w14:paraId="0F7F3ED7" w14:textId="08586F55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5.Zasady nauczani</w:t>
            </w:r>
            <w:r w:rsidR="00BF0478">
              <w:rPr>
                <w:sz w:val="24"/>
                <w:szCs w:val="24"/>
              </w:rPr>
              <w:t>a</w:t>
            </w:r>
            <w:r w:rsidRPr="00FE30F3">
              <w:rPr>
                <w:sz w:val="24"/>
                <w:szCs w:val="24"/>
              </w:rPr>
              <w:t xml:space="preserve"> w edukacji matematycznej.</w:t>
            </w:r>
          </w:p>
          <w:p w14:paraId="1F9A6C7D" w14:textId="77777777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6.Podstawowe systemy pojęciowe w podstawie programowej.</w:t>
            </w:r>
          </w:p>
          <w:p w14:paraId="0240BB99" w14:textId="77777777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7.Analiza kompetencji nabywanych przez ucznia w przedszkolu i kl. I-III.</w:t>
            </w:r>
          </w:p>
          <w:p w14:paraId="08699B4D" w14:textId="77777777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8.Operacyjność myślenia – jak zbadać?</w:t>
            </w:r>
          </w:p>
          <w:p w14:paraId="56778DB9" w14:textId="77777777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9.Sytuacje dydaktyczne jako podstawowa forma organizacji pracy dzieci.</w:t>
            </w:r>
          </w:p>
          <w:p w14:paraId="4384DE3F" w14:textId="77777777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10.Rozwiązywanie problemów w sposób twórczy.</w:t>
            </w:r>
          </w:p>
          <w:p w14:paraId="7BBE4089" w14:textId="60F7434F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 xml:space="preserve">11.Komputer </w:t>
            </w:r>
            <w:proofErr w:type="spellStart"/>
            <w:r w:rsidRPr="00FE30F3">
              <w:rPr>
                <w:sz w:val="24"/>
                <w:szCs w:val="24"/>
              </w:rPr>
              <w:t>Papiego</w:t>
            </w:r>
            <w:proofErr w:type="spellEnd"/>
            <w:r w:rsidR="007C6B27">
              <w:rPr>
                <w:sz w:val="24"/>
                <w:szCs w:val="24"/>
              </w:rPr>
              <w:t xml:space="preserve">, </w:t>
            </w:r>
            <w:r w:rsidRPr="00FE30F3">
              <w:rPr>
                <w:sz w:val="24"/>
                <w:szCs w:val="24"/>
              </w:rPr>
              <w:t>liczydło japońskie (</w:t>
            </w:r>
            <w:proofErr w:type="spellStart"/>
            <w:r w:rsidRPr="00FE30F3">
              <w:rPr>
                <w:sz w:val="24"/>
                <w:szCs w:val="24"/>
              </w:rPr>
              <w:t>soroban</w:t>
            </w:r>
            <w:proofErr w:type="spellEnd"/>
            <w:r w:rsidRPr="00FE30F3">
              <w:rPr>
                <w:sz w:val="24"/>
                <w:szCs w:val="24"/>
              </w:rPr>
              <w:t>)</w:t>
            </w:r>
            <w:r w:rsidR="007C6B27">
              <w:rPr>
                <w:sz w:val="24"/>
                <w:szCs w:val="24"/>
              </w:rPr>
              <w:t xml:space="preserve">, fraktale, dywan Sierpińskiego – matematyczne </w:t>
            </w:r>
            <w:r w:rsidR="007C6B27">
              <w:rPr>
                <w:sz w:val="24"/>
                <w:szCs w:val="24"/>
              </w:rPr>
              <w:lastRenderedPageBreak/>
              <w:t>ciekawostki.</w:t>
            </w:r>
          </w:p>
          <w:p w14:paraId="4CBEC75F" w14:textId="43B3CFA5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</w:t>
            </w:r>
            <w:r w:rsidR="007C6B27">
              <w:rPr>
                <w:sz w:val="24"/>
                <w:szCs w:val="24"/>
              </w:rPr>
              <w:t>2</w:t>
            </w:r>
            <w:r w:rsidRPr="00FE30F3">
              <w:rPr>
                <w:sz w:val="24"/>
                <w:szCs w:val="24"/>
              </w:rPr>
              <w:t xml:space="preserve">.Wykorzystanie </w:t>
            </w:r>
            <w:r w:rsidR="007C6B27">
              <w:rPr>
                <w:sz w:val="24"/>
                <w:szCs w:val="24"/>
              </w:rPr>
              <w:t xml:space="preserve">nowoczesnych </w:t>
            </w:r>
            <w:r w:rsidRPr="00FE30F3">
              <w:rPr>
                <w:sz w:val="24"/>
                <w:szCs w:val="24"/>
              </w:rPr>
              <w:t>technologii w edukacji matematycznej.</w:t>
            </w:r>
          </w:p>
          <w:p w14:paraId="4DF36E3D" w14:textId="2A070D46" w:rsidR="00BC3693" w:rsidRPr="00FE30F3" w:rsidRDefault="00BC3693" w:rsidP="00BC3693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</w:t>
            </w:r>
            <w:r w:rsidR="007C6B27">
              <w:rPr>
                <w:sz w:val="24"/>
                <w:szCs w:val="24"/>
              </w:rPr>
              <w:t>3</w:t>
            </w:r>
            <w:r w:rsidRPr="00FE30F3">
              <w:rPr>
                <w:sz w:val="24"/>
                <w:szCs w:val="24"/>
              </w:rPr>
              <w:t>.Grywalizacja w nauczaniu matematyki.</w:t>
            </w:r>
          </w:p>
          <w:p w14:paraId="07DD342E" w14:textId="4EC3AE14" w:rsidR="00BC3693" w:rsidRDefault="00BC3693" w:rsidP="00BC3693">
            <w:pPr>
              <w:pStyle w:val="TableParagraph"/>
              <w:rPr>
                <w:sz w:val="18"/>
              </w:rPr>
            </w:pPr>
            <w:r w:rsidRPr="00FE30F3">
              <w:rPr>
                <w:sz w:val="24"/>
                <w:szCs w:val="24"/>
              </w:rPr>
              <w:t>1</w:t>
            </w:r>
            <w:r w:rsidR="007C6B27">
              <w:rPr>
                <w:sz w:val="24"/>
                <w:szCs w:val="24"/>
              </w:rPr>
              <w:t>4</w:t>
            </w:r>
            <w:r w:rsidRPr="00FE30F3">
              <w:rPr>
                <w:sz w:val="24"/>
                <w:szCs w:val="24"/>
              </w:rPr>
              <w:t>.Łamigłówki i krzyżówki w edukacji matematycznej</w:t>
            </w:r>
            <w:r>
              <w:t>.</w:t>
            </w:r>
          </w:p>
        </w:tc>
      </w:tr>
      <w:tr w:rsidR="00BC3693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BC3693" w:rsidRDefault="00BC3693" w:rsidP="00BC369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BC3693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BC3693" w:rsidRDefault="00BC3693" w:rsidP="00BC3693">
            <w:pPr>
              <w:pStyle w:val="TableParagraph"/>
              <w:rPr>
                <w:sz w:val="20"/>
              </w:rPr>
            </w:pPr>
          </w:p>
        </w:tc>
      </w:tr>
      <w:tr w:rsidR="00BC3693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BC3693" w:rsidRDefault="00BC3693" w:rsidP="00BC369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BC3693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BC3693" w:rsidRDefault="00BC3693" w:rsidP="00BC3693">
            <w:pPr>
              <w:pStyle w:val="TableParagraph"/>
              <w:rPr>
                <w:sz w:val="20"/>
              </w:rPr>
            </w:pPr>
          </w:p>
        </w:tc>
      </w:tr>
      <w:tr w:rsidR="00BC3693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BC3693" w:rsidRDefault="00BC3693" w:rsidP="00BC369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BC3693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BC3693" w:rsidRDefault="00BC3693" w:rsidP="00BC3693">
            <w:pPr>
              <w:pStyle w:val="TableParagraph"/>
              <w:rPr>
                <w:sz w:val="20"/>
              </w:rPr>
            </w:pPr>
          </w:p>
        </w:tc>
      </w:tr>
      <w:tr w:rsidR="00BC3693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BC3693" w:rsidRDefault="00BC3693" w:rsidP="00BC369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BC3693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BC3693" w:rsidRPr="0019018B" w:rsidRDefault="00BC3693" w:rsidP="00BC3693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BC3693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BC3693" w:rsidRDefault="00BC3693" w:rsidP="00BC369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488A51DD" w14:textId="1DFDF54E" w:rsidR="00BC3693" w:rsidRDefault="00BC3693" w:rsidP="00BC3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1.A.L. </w:t>
            </w:r>
            <w:proofErr w:type="spellStart"/>
            <w:r>
              <w:rPr>
                <w:sz w:val="24"/>
                <w:szCs w:val="24"/>
              </w:rPr>
              <w:t>Johnesen</w:t>
            </w:r>
            <w:proofErr w:type="spellEnd"/>
            <w:r>
              <w:rPr>
                <w:sz w:val="24"/>
                <w:szCs w:val="24"/>
              </w:rPr>
              <w:t xml:space="preserve">, E. </w:t>
            </w:r>
            <w:proofErr w:type="spellStart"/>
            <w:r>
              <w:rPr>
                <w:sz w:val="24"/>
                <w:szCs w:val="24"/>
              </w:rPr>
              <w:t>Natas</w:t>
            </w:r>
            <w:proofErr w:type="spellEnd"/>
            <w:r>
              <w:rPr>
                <w:sz w:val="24"/>
                <w:szCs w:val="24"/>
              </w:rPr>
              <w:t>, Łatwa Matma, Marginesy, W-</w:t>
            </w:r>
            <w:proofErr w:type="spellStart"/>
            <w:r>
              <w:rPr>
                <w:sz w:val="24"/>
                <w:szCs w:val="24"/>
              </w:rPr>
              <w:t>wa</w:t>
            </w:r>
            <w:proofErr w:type="spellEnd"/>
            <w:r>
              <w:rPr>
                <w:sz w:val="24"/>
                <w:szCs w:val="24"/>
              </w:rPr>
              <w:t xml:space="preserve"> 2018.</w:t>
            </w:r>
          </w:p>
          <w:p w14:paraId="7D7379A7" w14:textId="6B3EE059" w:rsidR="00BC3693" w:rsidRDefault="00BC3693" w:rsidP="00BC3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2.Red. Z. Babiński, Miniatury matematyczne, Aksjomat, Toruń 2015.</w:t>
            </w:r>
          </w:p>
          <w:p w14:paraId="520EEADC" w14:textId="77777777" w:rsidR="00BC3693" w:rsidRDefault="00BC3693" w:rsidP="00BC3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3.D. Klus-Stańska, A. Kalinowska, Rozwijanie myślenia matematycznego</w:t>
            </w:r>
          </w:p>
          <w:p w14:paraId="2154E90B" w14:textId="18A82063" w:rsidR="00BC3693" w:rsidRDefault="00BC3693" w:rsidP="00BC3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młodszych uczniów, Żak 2004.</w:t>
            </w:r>
          </w:p>
          <w:p w14:paraId="456040ED" w14:textId="66BF3E17" w:rsidR="00BC3693" w:rsidRDefault="00BC3693" w:rsidP="00BC3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4.E. </w:t>
            </w:r>
            <w:proofErr w:type="spellStart"/>
            <w:r>
              <w:rPr>
                <w:sz w:val="24"/>
                <w:szCs w:val="24"/>
              </w:rPr>
              <w:t>Krejcowa</w:t>
            </w:r>
            <w:proofErr w:type="spellEnd"/>
            <w:r>
              <w:rPr>
                <w:sz w:val="24"/>
                <w:szCs w:val="24"/>
              </w:rPr>
              <w:t>, Matematyka w zabawach i grach w szkole podstawowej), Nowik, Opole 2016.</w:t>
            </w:r>
          </w:p>
          <w:p w14:paraId="18A7AFFF" w14:textId="652E5EB0" w:rsidR="00BC3693" w:rsidRDefault="00BC3693" w:rsidP="00BC36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5.J. Nowik, Kształcenie matematyczne w edukacji wczesnoszkolnej,</w:t>
            </w:r>
          </w:p>
          <w:p w14:paraId="63127F1B" w14:textId="374174E6" w:rsidR="00BC3693" w:rsidRDefault="00BC3693" w:rsidP="00BC3693">
            <w:pPr>
              <w:pStyle w:val="TableParagraph"/>
            </w:pPr>
            <w:r>
              <w:rPr>
                <w:sz w:val="24"/>
                <w:szCs w:val="24"/>
              </w:rPr>
              <w:t>Nowik , Opole 2011.</w:t>
            </w:r>
          </w:p>
        </w:tc>
      </w:tr>
      <w:tr w:rsidR="00BC3693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BC3693" w:rsidRDefault="00BC3693" w:rsidP="00BC369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339E1" w14:textId="32A3386D" w:rsidR="00BC3693" w:rsidRDefault="00BC3693" w:rsidP="00BC369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1.M. Pisarski, Matematyka dla naszych dzieci, nietypowe gry i zabawy  matematyczne, Nowik, Opole 2011.</w:t>
            </w:r>
          </w:p>
          <w:p w14:paraId="16901E58" w14:textId="554D388E" w:rsidR="00BC3693" w:rsidRDefault="00BC3693" w:rsidP="00BC369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2.R. </w:t>
            </w:r>
            <w:proofErr w:type="spellStart"/>
            <w:r>
              <w:rPr>
                <w:sz w:val="24"/>
                <w:szCs w:val="24"/>
              </w:rPr>
              <w:t>Portman</w:t>
            </w:r>
            <w:proofErr w:type="spellEnd"/>
            <w:r>
              <w:rPr>
                <w:sz w:val="24"/>
                <w:szCs w:val="24"/>
              </w:rPr>
              <w:t>, Zabawy rozwijające, Jedność ,Kielce 2003.</w:t>
            </w:r>
          </w:p>
          <w:p w14:paraId="256C6897" w14:textId="31E8D2E4" w:rsidR="00BC3693" w:rsidRDefault="00BC3693" w:rsidP="00BC3693">
            <w:pPr>
              <w:pStyle w:val="TableParagraph"/>
            </w:pPr>
            <w:r>
              <w:rPr>
                <w:sz w:val="24"/>
                <w:szCs w:val="24"/>
              </w:rPr>
              <w:t>3.Portale internetowe.</w:t>
            </w:r>
          </w:p>
        </w:tc>
      </w:tr>
      <w:tr w:rsidR="00BC3693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BC3693" w:rsidRDefault="00BC3693" w:rsidP="00BC369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CB3AC" w14:textId="77777777" w:rsidR="00BC3693" w:rsidRDefault="00BC3693" w:rsidP="00BC369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wykład z prezentacją multimedialną, objaśnienia,</w:t>
            </w:r>
          </w:p>
          <w:p w14:paraId="6595B482" w14:textId="77777777" w:rsidR="00BC3693" w:rsidRDefault="00BC3693" w:rsidP="00BC369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- filmy edukacyjne,</w:t>
            </w:r>
          </w:p>
          <w:p w14:paraId="3B3AD610" w14:textId="77777777" w:rsidR="00BC3693" w:rsidRDefault="00BC3693" w:rsidP="00BC369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 -  oparte na praktycznej działalności studentów, metoda projektu,</w:t>
            </w:r>
          </w:p>
          <w:p w14:paraId="5B3300CC" w14:textId="77777777" w:rsidR="00BC3693" w:rsidRDefault="00BC3693" w:rsidP="00BC369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 - dyskusja, samodzielne dochodzenie do wiedzy, metody aktywizujące - burza mózgów, mapy pojęciowe i inne,</w:t>
            </w:r>
          </w:p>
          <w:p w14:paraId="316BE05E" w14:textId="4EB27BE8" w:rsidR="00BC3693" w:rsidRDefault="00BC3693" w:rsidP="00BC3693">
            <w:pPr>
              <w:pStyle w:val="TableParagraph"/>
            </w:pP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metody audio- wizualne z wykorzystaniem platform edukacyjnych.</w:t>
            </w:r>
          </w:p>
        </w:tc>
      </w:tr>
      <w:tr w:rsidR="00BC3693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BC3693" w:rsidRDefault="00BC3693" w:rsidP="00BC369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BC3693" w:rsidRDefault="00BC3693" w:rsidP="00BC3693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BC3693" w:rsidRDefault="00BC3693" w:rsidP="00BC3693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Pr="00E72248" w:rsidRDefault="003C766B">
      <w:pPr>
        <w:spacing w:before="2"/>
        <w:ind w:left="138"/>
        <w:rPr>
          <w:i/>
          <w:iCs/>
        </w:rPr>
      </w:pPr>
      <w:r w:rsidRPr="00E72248">
        <w:rPr>
          <w:i/>
          <w:iCs/>
        </w:rPr>
        <w:t>*</w:t>
      </w:r>
      <w:r w:rsidRPr="00E72248">
        <w:rPr>
          <w:i/>
          <w:iCs/>
          <w:spacing w:val="-5"/>
        </w:rPr>
        <w:t xml:space="preserve"> </w:t>
      </w:r>
      <w:r w:rsidRPr="00E72248">
        <w:rPr>
          <w:i/>
          <w:iCs/>
        </w:rPr>
        <w:t>Literatura</w:t>
      </w:r>
      <w:r w:rsidRPr="00E72248">
        <w:rPr>
          <w:i/>
          <w:iCs/>
          <w:spacing w:val="-5"/>
        </w:rPr>
        <w:t xml:space="preserve"> </w:t>
      </w:r>
      <w:r w:rsidRPr="00E72248">
        <w:rPr>
          <w:i/>
          <w:iCs/>
        </w:rPr>
        <w:t>może</w:t>
      </w:r>
      <w:r w:rsidRPr="00E72248">
        <w:rPr>
          <w:i/>
          <w:iCs/>
          <w:spacing w:val="-5"/>
        </w:rPr>
        <w:t xml:space="preserve"> </w:t>
      </w:r>
      <w:r w:rsidRPr="00E72248">
        <w:rPr>
          <w:i/>
          <w:iCs/>
        </w:rPr>
        <w:t>być</w:t>
      </w:r>
      <w:r w:rsidRPr="00E72248">
        <w:rPr>
          <w:i/>
          <w:iCs/>
          <w:spacing w:val="-3"/>
        </w:rPr>
        <w:t xml:space="preserve"> </w:t>
      </w:r>
      <w:r w:rsidRPr="00E72248">
        <w:rPr>
          <w:i/>
          <w:iCs/>
        </w:rPr>
        <w:t>zmieniona</w:t>
      </w:r>
      <w:r w:rsidRPr="00E72248">
        <w:rPr>
          <w:i/>
          <w:iCs/>
          <w:spacing w:val="-4"/>
        </w:rPr>
        <w:t xml:space="preserve"> </w:t>
      </w:r>
      <w:r w:rsidRPr="00E72248">
        <w:rPr>
          <w:i/>
          <w:iCs/>
        </w:rPr>
        <w:t>po</w:t>
      </w:r>
      <w:r w:rsidRPr="00E72248">
        <w:rPr>
          <w:i/>
          <w:iCs/>
          <w:spacing w:val="-2"/>
        </w:rPr>
        <w:t xml:space="preserve"> </w:t>
      </w:r>
      <w:r w:rsidRPr="00E72248">
        <w:rPr>
          <w:i/>
          <w:iCs/>
        </w:rPr>
        <w:t>akceptacji</w:t>
      </w:r>
      <w:r w:rsidRPr="00E72248">
        <w:rPr>
          <w:i/>
          <w:iCs/>
          <w:spacing w:val="-2"/>
        </w:rPr>
        <w:t xml:space="preserve"> </w:t>
      </w:r>
      <w:r w:rsidRPr="00E72248">
        <w:rPr>
          <w:i/>
          <w:iCs/>
        </w:rPr>
        <w:t>Dyrektora</w:t>
      </w:r>
      <w:r w:rsidRPr="00E72248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BC3693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5BDBC10C" w:rsidR="00BC3693" w:rsidRDefault="00BC3693" w:rsidP="00BC3693">
            <w:pPr>
              <w:pStyle w:val="TableParagraph"/>
              <w:rPr>
                <w:sz w:val="18"/>
              </w:rPr>
            </w:pPr>
            <w:r w:rsidRPr="002E5F7D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>
              <w:rPr>
                <w:sz w:val="24"/>
                <w:szCs w:val="24"/>
              </w:rPr>
              <w:t>, „w</w:t>
            </w:r>
            <w:r w:rsidRPr="002E5F7D">
              <w:rPr>
                <w:sz w:val="24"/>
                <w:szCs w:val="24"/>
              </w:rPr>
              <w:t>ejściówki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39CEAC7C" w:rsidR="00BC3693" w:rsidRPr="00172B6F" w:rsidRDefault="00BC3693" w:rsidP="00BC3693">
            <w:pPr>
              <w:pStyle w:val="TableParagraph"/>
            </w:pPr>
            <w:r w:rsidRPr="00172B6F">
              <w:t>01-06</w:t>
            </w:r>
          </w:p>
        </w:tc>
      </w:tr>
      <w:tr w:rsidR="00BC3693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1889E31F" w:rsidR="00BC3693" w:rsidRDefault="00BC3693" w:rsidP="00BC3693">
            <w:pPr>
              <w:pStyle w:val="TableParagraph"/>
              <w:rPr>
                <w:sz w:val="18"/>
              </w:rPr>
            </w:pPr>
            <w:r w:rsidRPr="002E5F7D">
              <w:rPr>
                <w:sz w:val="24"/>
                <w:szCs w:val="24"/>
              </w:rPr>
              <w:t>Praca w zespołach</w:t>
            </w:r>
            <w:r>
              <w:rPr>
                <w:sz w:val="24"/>
                <w:szCs w:val="24"/>
              </w:rPr>
              <w:t xml:space="preserve"> (</w:t>
            </w:r>
            <w:r w:rsidRPr="002E5F7D">
              <w:rPr>
                <w:sz w:val="24"/>
                <w:szCs w:val="24"/>
              </w:rPr>
              <w:t>projekt)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18185106" w:rsidR="00BC3693" w:rsidRPr="00172B6F" w:rsidRDefault="00BC3693" w:rsidP="00BC3693">
            <w:pPr>
              <w:pStyle w:val="TableParagraph"/>
            </w:pPr>
            <w:r w:rsidRPr="00172B6F">
              <w:t>01-07</w:t>
            </w:r>
          </w:p>
        </w:tc>
      </w:tr>
      <w:tr w:rsidR="00BC3693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0E4C4D9A" w:rsidR="00BC3693" w:rsidRDefault="00BC3693" w:rsidP="00BC3693">
            <w:pPr>
              <w:pStyle w:val="TableParagraph"/>
              <w:rPr>
                <w:sz w:val="18"/>
              </w:rPr>
            </w:pPr>
            <w:r w:rsidRPr="002E5F7D">
              <w:rPr>
                <w:sz w:val="24"/>
                <w:szCs w:val="24"/>
              </w:rPr>
              <w:t>Prezentacja portfolia.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6ED9831D" w:rsidR="00BC3693" w:rsidRPr="00172B6F" w:rsidRDefault="00BC3693" w:rsidP="00BC3693">
            <w:pPr>
              <w:pStyle w:val="TableParagraph"/>
            </w:pPr>
            <w:r w:rsidRPr="00172B6F">
              <w:t>01-07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A3F10B1" w14:textId="0C462D85" w:rsidR="00172B6F" w:rsidRDefault="00172B6F" w:rsidP="0017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  <w:p w14:paraId="7E1AA80B" w14:textId="7A4649A1" w:rsidR="00172B6F" w:rsidRDefault="00172B6F" w:rsidP="0017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końcowa składa się z:</w:t>
            </w:r>
          </w:p>
          <w:p w14:paraId="5FAD96BF" w14:textId="77777777" w:rsidR="00172B6F" w:rsidRDefault="00172B6F" w:rsidP="0017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w grupach i dyskusja na ćwiczeniach,</w:t>
            </w:r>
          </w:p>
          <w:p w14:paraId="217CF4D5" w14:textId="77777777" w:rsidR="00172B6F" w:rsidRDefault="00172B6F" w:rsidP="0017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indywidualna i samodzielne przygotowywanie się do zajęć,</w:t>
            </w:r>
          </w:p>
          <w:p w14:paraId="764FAD15" w14:textId="49EDC0BD" w:rsidR="006603FB" w:rsidRPr="00172B6F" w:rsidRDefault="00172B6F" w:rsidP="0017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-prezentacja zespołowo przygotowanego projektu;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172B6F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172B6F" w:rsidRDefault="00172B6F" w:rsidP="00172B6F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1DDF0A6E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65452046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0F0D9341" w:rsidR="00172B6F" w:rsidRDefault="00172B6F" w:rsidP="00172B6F">
            <w:pPr>
              <w:pStyle w:val="TableParagraph"/>
              <w:jc w:val="center"/>
            </w:pPr>
            <w:r>
              <w:t>15</w:t>
            </w:r>
          </w:p>
        </w:tc>
      </w:tr>
      <w:tr w:rsidR="00172B6F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172B6F" w:rsidRDefault="00172B6F" w:rsidP="00172B6F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109FDD94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27F41B76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172B6F" w:rsidRDefault="00172B6F" w:rsidP="00172B6F">
            <w:pPr>
              <w:pStyle w:val="TableParagraph"/>
            </w:pPr>
          </w:p>
        </w:tc>
      </w:tr>
      <w:tr w:rsidR="00172B6F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172B6F" w:rsidRDefault="00172B6F" w:rsidP="00172B6F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172B6F" w:rsidRDefault="00172B6F" w:rsidP="00172B6F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60043268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5ACE4546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172B6F" w:rsidRDefault="00172B6F" w:rsidP="00172B6F">
            <w:pPr>
              <w:pStyle w:val="TableParagraph"/>
              <w:jc w:val="center"/>
            </w:pPr>
          </w:p>
        </w:tc>
      </w:tr>
      <w:tr w:rsidR="00172B6F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172B6F" w:rsidRDefault="00172B6F" w:rsidP="00172B6F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1C0EB01A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36446C3E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172B6F" w:rsidRDefault="00172B6F" w:rsidP="00172B6F">
            <w:pPr>
              <w:pStyle w:val="TableParagraph"/>
            </w:pPr>
          </w:p>
        </w:tc>
      </w:tr>
      <w:tr w:rsidR="00172B6F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172B6F" w:rsidRDefault="00172B6F" w:rsidP="00172B6F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7A8693A2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0" w:type="dxa"/>
          </w:tcPr>
          <w:p w14:paraId="1F423B8B" w14:textId="79F949E1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172B6F" w:rsidRDefault="00172B6F" w:rsidP="00172B6F">
            <w:pPr>
              <w:pStyle w:val="TableParagraph"/>
            </w:pPr>
          </w:p>
        </w:tc>
      </w:tr>
      <w:tr w:rsidR="00172B6F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172B6F" w:rsidRDefault="00172B6F" w:rsidP="00172B6F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17DAA4EA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20" w:type="dxa"/>
          </w:tcPr>
          <w:p w14:paraId="230EA693" w14:textId="6B944841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172B6F" w:rsidRDefault="00172B6F" w:rsidP="00172B6F">
            <w:pPr>
              <w:pStyle w:val="TableParagraph"/>
            </w:pPr>
          </w:p>
        </w:tc>
      </w:tr>
      <w:tr w:rsidR="00172B6F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172B6F" w:rsidRDefault="00172B6F" w:rsidP="00172B6F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39F5709C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14:paraId="2FF71564" w14:textId="32A4C7D8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172B6F" w:rsidRDefault="00172B6F" w:rsidP="00172B6F">
            <w:pPr>
              <w:pStyle w:val="TableParagraph"/>
            </w:pPr>
          </w:p>
        </w:tc>
      </w:tr>
      <w:tr w:rsidR="00172B6F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172B6F" w:rsidRDefault="00172B6F" w:rsidP="00172B6F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172B6F" w:rsidRDefault="00172B6F" w:rsidP="00172B6F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172B6F" w:rsidRDefault="00172B6F" w:rsidP="00172B6F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172B6F" w:rsidRDefault="00172B6F" w:rsidP="00172B6F">
            <w:pPr>
              <w:pStyle w:val="TableParagraph"/>
            </w:pPr>
          </w:p>
        </w:tc>
      </w:tr>
      <w:tr w:rsidR="00172B6F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172B6F" w:rsidRDefault="00172B6F" w:rsidP="00172B6F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17EDF514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20" w:type="dxa"/>
          </w:tcPr>
          <w:p w14:paraId="0636CB3E" w14:textId="76938866" w:rsidR="00172B6F" w:rsidRDefault="00172B6F" w:rsidP="00172B6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4E5D174C" w:rsidR="00172B6F" w:rsidRDefault="00172B6F" w:rsidP="00172B6F">
            <w:pPr>
              <w:pStyle w:val="TableParagraph"/>
              <w:jc w:val="center"/>
            </w:pPr>
            <w:r>
              <w:t>15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6453AAE1" w:rsidR="006603FB" w:rsidRPr="00172B6F" w:rsidRDefault="00172B6F" w:rsidP="00556A08">
            <w:pPr>
              <w:pStyle w:val="TableParagraph"/>
              <w:jc w:val="center"/>
              <w:rPr>
                <w:b/>
              </w:rPr>
            </w:pPr>
            <w:r w:rsidRPr="00172B6F">
              <w:rPr>
                <w:b/>
              </w:rPr>
              <w:t>5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51071FCD" w:rsidR="006603FB" w:rsidRPr="00C14C14" w:rsidRDefault="00172B6F" w:rsidP="00556A08">
            <w:pPr>
              <w:pStyle w:val="TableParagraph"/>
              <w:jc w:val="center"/>
              <w:rPr>
                <w:b/>
                <w:bCs/>
              </w:rPr>
            </w:pPr>
            <w:r w:rsidRPr="00C14C14">
              <w:rPr>
                <w:b/>
                <w:bCs/>
              </w:rPr>
              <w:t>2,3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3BF049EF" w:rsidR="006603FB" w:rsidRPr="00C14C14" w:rsidRDefault="00172B6F" w:rsidP="00556A08">
            <w:pPr>
              <w:pStyle w:val="TableParagraph"/>
              <w:jc w:val="center"/>
              <w:rPr>
                <w:b/>
                <w:bCs/>
              </w:rPr>
            </w:pPr>
            <w:r w:rsidRPr="00C14C14">
              <w:rPr>
                <w:b/>
                <w:bCs/>
              </w:rPr>
              <w:t>0,6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04D651AE" w:rsidR="006603FB" w:rsidRPr="00C14C14" w:rsidRDefault="00172B6F" w:rsidP="0019018B">
            <w:pPr>
              <w:pStyle w:val="TableParagraph"/>
              <w:jc w:val="center"/>
              <w:rPr>
                <w:b/>
                <w:bCs/>
              </w:rPr>
            </w:pPr>
            <w:r w:rsidRPr="00C14C14">
              <w:rPr>
                <w:b/>
                <w:bCs/>
              </w:rPr>
              <w:t>3,3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3A57B99E" w14:textId="77777777" w:rsidR="00E72248" w:rsidRDefault="00E72248">
      <w:pPr>
        <w:spacing w:before="116"/>
        <w:rPr>
          <w:sz w:val="20"/>
        </w:rPr>
      </w:pPr>
    </w:p>
    <w:p w14:paraId="79596A2E" w14:textId="77777777" w:rsidR="00E72248" w:rsidRDefault="00E72248">
      <w:pPr>
        <w:spacing w:before="116"/>
        <w:rPr>
          <w:sz w:val="20"/>
        </w:rPr>
      </w:pPr>
    </w:p>
    <w:p w14:paraId="42DDD19A" w14:textId="77777777" w:rsidR="00E72248" w:rsidRDefault="00E72248">
      <w:pPr>
        <w:spacing w:before="116"/>
        <w:rPr>
          <w:sz w:val="20"/>
        </w:rPr>
      </w:pPr>
    </w:p>
    <w:p w14:paraId="017CC46F" w14:textId="77777777" w:rsidR="00E72248" w:rsidRDefault="00E72248">
      <w:pPr>
        <w:spacing w:before="116"/>
        <w:rPr>
          <w:sz w:val="20"/>
        </w:rPr>
      </w:pPr>
    </w:p>
    <w:p w14:paraId="5240D8F9" w14:textId="77777777" w:rsidR="00E72248" w:rsidRDefault="00E72248">
      <w:pPr>
        <w:spacing w:before="116"/>
        <w:rPr>
          <w:sz w:val="20"/>
        </w:rPr>
      </w:pPr>
    </w:p>
    <w:p w14:paraId="0D888162" w14:textId="77777777" w:rsidR="00E72248" w:rsidRDefault="00E72248">
      <w:pPr>
        <w:spacing w:before="116"/>
        <w:rPr>
          <w:sz w:val="20"/>
        </w:rPr>
      </w:pPr>
    </w:p>
    <w:p w14:paraId="2C5582F9" w14:textId="77777777" w:rsidR="00E72248" w:rsidRDefault="00E72248">
      <w:pPr>
        <w:spacing w:before="116"/>
        <w:rPr>
          <w:sz w:val="20"/>
        </w:rPr>
      </w:pPr>
    </w:p>
    <w:p w14:paraId="5923F1E3" w14:textId="77777777" w:rsidR="00E72248" w:rsidRDefault="00E72248">
      <w:pPr>
        <w:spacing w:before="116"/>
        <w:rPr>
          <w:sz w:val="20"/>
        </w:rPr>
      </w:pPr>
    </w:p>
    <w:p w14:paraId="495A316A" w14:textId="77777777" w:rsidR="00E72248" w:rsidRDefault="00E72248">
      <w:pPr>
        <w:spacing w:before="116"/>
        <w:rPr>
          <w:sz w:val="20"/>
        </w:rPr>
      </w:pPr>
    </w:p>
    <w:p w14:paraId="78108EBD" w14:textId="77777777" w:rsidR="00E72248" w:rsidRDefault="00E72248">
      <w:pPr>
        <w:spacing w:before="116"/>
        <w:rPr>
          <w:sz w:val="20"/>
        </w:rPr>
      </w:pPr>
    </w:p>
    <w:p w14:paraId="0A57C1DD" w14:textId="77777777" w:rsidR="00E72248" w:rsidRDefault="00E72248">
      <w:pPr>
        <w:spacing w:before="116"/>
        <w:rPr>
          <w:sz w:val="20"/>
        </w:rPr>
      </w:pPr>
    </w:p>
    <w:p w14:paraId="31240A66" w14:textId="77777777" w:rsidR="00E72248" w:rsidRDefault="00E72248">
      <w:pPr>
        <w:spacing w:before="116"/>
        <w:rPr>
          <w:sz w:val="20"/>
        </w:rPr>
      </w:pPr>
    </w:p>
    <w:p w14:paraId="45F0D015" w14:textId="77777777" w:rsidR="00E72248" w:rsidRDefault="00E72248">
      <w:pPr>
        <w:spacing w:before="116"/>
        <w:rPr>
          <w:sz w:val="20"/>
        </w:rPr>
      </w:pPr>
    </w:p>
    <w:p w14:paraId="330CE489" w14:textId="77777777" w:rsidR="00E72248" w:rsidRDefault="00E72248">
      <w:pPr>
        <w:spacing w:before="116"/>
        <w:rPr>
          <w:sz w:val="20"/>
        </w:rPr>
      </w:pPr>
    </w:p>
    <w:p w14:paraId="1D6E7241" w14:textId="77777777" w:rsidR="00E72248" w:rsidRDefault="00E72248">
      <w:pPr>
        <w:spacing w:before="116"/>
        <w:rPr>
          <w:sz w:val="20"/>
        </w:rPr>
      </w:pPr>
    </w:p>
    <w:p w14:paraId="23552892" w14:textId="10A823B4" w:rsidR="006603FB" w:rsidRDefault="003C766B">
      <w:pPr>
        <w:spacing w:before="116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1B0ED1">
      <w:headerReference w:type="default" r:id="rId11"/>
      <w:footerReference w:type="default" r:id="rId12"/>
      <w:type w:val="continuous"/>
      <w:pgSz w:w="11910" w:h="16840"/>
      <w:pgMar w:top="709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78FFF" w14:textId="77777777" w:rsidR="00643E37" w:rsidRDefault="00643E37">
      <w:r>
        <w:separator/>
      </w:r>
    </w:p>
  </w:endnote>
  <w:endnote w:type="continuationSeparator" w:id="0">
    <w:p w14:paraId="44C1DE1C" w14:textId="77777777" w:rsidR="00643E37" w:rsidRDefault="0064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4308A" w14:textId="77777777" w:rsidR="00643E37" w:rsidRDefault="00643E37">
      <w:r>
        <w:separator/>
      </w:r>
    </w:p>
  </w:footnote>
  <w:footnote w:type="continuationSeparator" w:id="0">
    <w:p w14:paraId="41C061AC" w14:textId="77777777" w:rsidR="00643E37" w:rsidRDefault="00643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23A6A92C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23A6A92C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86B7E"/>
    <w:rsid w:val="00114D30"/>
    <w:rsid w:val="00172B6F"/>
    <w:rsid w:val="0019018B"/>
    <w:rsid w:val="001A4E7D"/>
    <w:rsid w:val="001B0ED1"/>
    <w:rsid w:val="00243985"/>
    <w:rsid w:val="00273EE4"/>
    <w:rsid w:val="002833D3"/>
    <w:rsid w:val="003C33F1"/>
    <w:rsid w:val="003C5EAF"/>
    <w:rsid w:val="003C766B"/>
    <w:rsid w:val="003D08F3"/>
    <w:rsid w:val="0043665E"/>
    <w:rsid w:val="00454AFB"/>
    <w:rsid w:val="004F53FA"/>
    <w:rsid w:val="00556A08"/>
    <w:rsid w:val="00643E37"/>
    <w:rsid w:val="006603FB"/>
    <w:rsid w:val="0068525A"/>
    <w:rsid w:val="006A5E3C"/>
    <w:rsid w:val="00707DB4"/>
    <w:rsid w:val="007913FD"/>
    <w:rsid w:val="007C6B27"/>
    <w:rsid w:val="007E4D74"/>
    <w:rsid w:val="008B5FFA"/>
    <w:rsid w:val="00A62B3B"/>
    <w:rsid w:val="00A84BE6"/>
    <w:rsid w:val="00AF125D"/>
    <w:rsid w:val="00BC3693"/>
    <w:rsid w:val="00BF0478"/>
    <w:rsid w:val="00C14C14"/>
    <w:rsid w:val="00CA742C"/>
    <w:rsid w:val="00CB2082"/>
    <w:rsid w:val="00CC7A6C"/>
    <w:rsid w:val="00D83601"/>
    <w:rsid w:val="00DE208E"/>
    <w:rsid w:val="00E72248"/>
    <w:rsid w:val="00EC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913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13F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913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13F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14</cp:revision>
  <dcterms:created xsi:type="dcterms:W3CDTF">2024-08-05T20:40:00Z</dcterms:created>
  <dcterms:modified xsi:type="dcterms:W3CDTF">2025-08-20T19:48:00Z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